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A2" w:rsidRDefault="00D343BE">
      <w:r w:rsidRPr="00D343BE">
        <w:t>Фонд капитального ремонта МКД формируется на счет Регионального оператора Алтайского края</w:t>
      </w:r>
      <w:bookmarkStart w:id="0" w:name="_GoBack"/>
      <w:bookmarkEnd w:id="0"/>
    </w:p>
    <w:sectPr w:rsidR="00F1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72"/>
    <w:rsid w:val="00175E72"/>
    <w:rsid w:val="00D343BE"/>
    <w:rsid w:val="00F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DNS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Экспресс</dc:creator>
  <cp:keywords/>
  <dc:description/>
  <cp:lastModifiedBy>Экспресс</cp:lastModifiedBy>
  <cp:revision>3</cp:revision>
  <dcterms:created xsi:type="dcterms:W3CDTF">2015-05-14T11:15:00Z</dcterms:created>
  <dcterms:modified xsi:type="dcterms:W3CDTF">2015-05-14T11:15:00Z</dcterms:modified>
</cp:coreProperties>
</file>